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26" w:rsidRDefault="0089183E" w:rsidP="0089183E">
      <w:pPr>
        <w:spacing w:after="120" w:line="240" w:lineRule="auto"/>
      </w:pPr>
      <w:r>
        <w:t>Date</w:t>
      </w:r>
      <w:r w:rsidR="00126626">
        <w:t xml:space="preserve">:  </w:t>
      </w:r>
    </w:p>
    <w:p w:rsidR="0089183E" w:rsidRDefault="0089183E" w:rsidP="0089183E">
      <w:pPr>
        <w:spacing w:after="120" w:line="240" w:lineRule="auto"/>
      </w:pPr>
      <w:r>
        <w:t>Insurance Company</w:t>
      </w:r>
      <w:r w:rsidR="00126626">
        <w:t xml:space="preserve">:  </w:t>
      </w:r>
    </w:p>
    <w:p w:rsidR="0089183E" w:rsidRDefault="0089183E" w:rsidP="0089183E">
      <w:pPr>
        <w:spacing w:after="120" w:line="240" w:lineRule="auto"/>
      </w:pPr>
      <w:r>
        <w:t>Insurance Company Address</w:t>
      </w:r>
      <w:r w:rsidR="00126626">
        <w:t xml:space="preserve">:  </w:t>
      </w:r>
    </w:p>
    <w:p w:rsidR="0089183E" w:rsidRDefault="0089183E" w:rsidP="0089183E">
      <w:pPr>
        <w:spacing w:after="120" w:line="240" w:lineRule="auto"/>
      </w:pPr>
      <w:r>
        <w:t>Patient’s Name &amp; DOB</w:t>
      </w:r>
      <w:r w:rsidR="00126626">
        <w:t xml:space="preserve">:  </w:t>
      </w:r>
    </w:p>
    <w:p w:rsidR="0089183E" w:rsidRDefault="0089183E" w:rsidP="0089183E">
      <w:pPr>
        <w:spacing w:after="240" w:line="240" w:lineRule="auto"/>
      </w:pPr>
      <w:r>
        <w:t>Patient Insurance ID</w:t>
      </w:r>
      <w:r w:rsidR="00126626">
        <w:t xml:space="preserve">:  </w:t>
      </w:r>
    </w:p>
    <w:p w:rsidR="0089183E" w:rsidRDefault="00126626" w:rsidP="00536350">
      <w:pPr>
        <w:spacing w:before="480" w:after="120" w:line="240" w:lineRule="auto"/>
      </w:pPr>
      <w:r>
        <w:t>To Whom It May Concern:</w:t>
      </w:r>
    </w:p>
    <w:p w:rsidR="006D4A6E" w:rsidRDefault="00126626" w:rsidP="006D4A6E">
      <w:bookmarkStart w:id="0" w:name="text3"/>
      <w:r w:rsidRPr="00126626">
        <w:t>[ENTER PATIENT'S NAME]</w:t>
      </w:r>
      <w:bookmarkEnd w:id="0"/>
      <w:r w:rsidR="0089183E" w:rsidRPr="00126626">
        <w:t xml:space="preserve"> </w:t>
      </w:r>
      <w:r w:rsidR="006D4A6E">
        <w:t xml:space="preserve">is diagnosed with a pyruvate dehydrogenase deficiency or pyruvate dehydrogenase complex </w:t>
      </w:r>
      <w:r w:rsidR="007D148F">
        <w:t>deficiency (PDCD) (ICD.9.277.89</w:t>
      </w:r>
      <w:r w:rsidR="006D4A6E">
        <w:t>)</w:t>
      </w:r>
      <w:r w:rsidR="007D148F">
        <w:t xml:space="preserve"> and is an Inborn Error of Metabolism. </w:t>
      </w:r>
      <w:r w:rsidR="006D4A6E">
        <w:t>PDCD is one of the most common neurodegenerative disease of mitochondrial metabolism. Impairment of carbohydrate metabolism leads to a buildup of lactic acid in the body and damage to the central nervous system. Neurological symptoms including seizures, movement disorders, speech and language disorders, cognitive impairment and developmental delay are common.</w:t>
      </w:r>
      <w:r w:rsidR="0078595E">
        <w:t xml:space="preserve"> </w:t>
      </w:r>
      <w:r w:rsidR="007D148F">
        <w:t xml:space="preserve">Currently there are no medications that treat PDCD. </w:t>
      </w:r>
    </w:p>
    <w:p w:rsidR="006D4A6E" w:rsidRDefault="006D4A6E" w:rsidP="006D4A6E">
      <w:r>
        <w:t>Sta</w:t>
      </w:r>
      <w:r w:rsidR="007D148F">
        <w:t>ndard treatment for PDCD i</w:t>
      </w:r>
      <w:r>
        <w:t>s ketogenic</w:t>
      </w:r>
      <w:r w:rsidR="007D148F">
        <w:t xml:space="preserve"> diet</w:t>
      </w:r>
      <w:r>
        <w:t xml:space="preserve"> therapy. Ketogenic therapy is a high fat, extremely low carbohydrate di</w:t>
      </w:r>
      <w:r w:rsidR="007D148F">
        <w:t>et prescribed by a physician</w:t>
      </w:r>
      <w:r>
        <w:t xml:space="preserve"> meant to put the body into a state of ketosis. Ketosis occurs when the body is utilizing fat as a primary fuel source in the place of glucose. Ketones are able to </w:t>
      </w:r>
      <w:r w:rsidR="00952A3A">
        <w:t xml:space="preserve">be </w:t>
      </w:r>
      <w:r>
        <w:t xml:space="preserve">metabolized as an alternative fuel source and avoids the damaging build-up of lactic acid occurring from the impaired carbohydrate metabolism. </w:t>
      </w:r>
    </w:p>
    <w:p w:rsidR="00BD4E07" w:rsidRDefault="007D148F" w:rsidP="006D4A6E">
      <w:r>
        <w:t xml:space="preserve">KetoVie </w:t>
      </w:r>
      <w:r w:rsidR="00952A3A">
        <w:t>Peptide</w:t>
      </w:r>
      <w:r>
        <w:t xml:space="preserve"> </w:t>
      </w:r>
      <w:r w:rsidRPr="007D148F">
        <w:rPr>
          <w:i/>
        </w:rPr>
        <w:t>4:1</w:t>
      </w:r>
      <w:r w:rsidR="006D4A6E">
        <w:t xml:space="preserve"> is a specialized ketogenic medical food, comprising of a 4 to 1 fat to non-fat grams ketogenic ratio. This ratio is effective in achieving the desire</w:t>
      </w:r>
      <w:r>
        <w:t xml:space="preserve">d level of ketosis for treatment of PDCD. KetoVie Peptide </w:t>
      </w:r>
      <w:r w:rsidRPr="007D148F">
        <w:rPr>
          <w:i/>
        </w:rPr>
        <w:t>4:1</w:t>
      </w:r>
      <w:r>
        <w:t xml:space="preserve"> </w:t>
      </w:r>
      <w:r w:rsidR="006D4A6E">
        <w:t>additionally contains medium chain triglycerides (MCTs) which are directly absorbed in the intestines and processed more efficiently into ketones than long chain triglycerides (LCTs.) MCTs help the body reach the desired level of ketosis</w:t>
      </w:r>
      <w:r>
        <w:t xml:space="preserve"> as well as regulating bowels</w:t>
      </w:r>
      <w:r w:rsidR="00BD4E07">
        <w:t>.</w:t>
      </w:r>
      <w:r w:rsidR="00954390" w:rsidRPr="00954390">
        <w:t xml:space="preserve"> </w:t>
      </w:r>
      <w:r w:rsidRPr="007D148F">
        <w:t xml:space="preserve">The protein source in KetoVie Peptide </w:t>
      </w:r>
      <w:r w:rsidRPr="007D148F">
        <w:rPr>
          <w:i/>
        </w:rPr>
        <w:t>4:1</w:t>
      </w:r>
      <w:r w:rsidRPr="007D148F">
        <w:t xml:space="preserve"> is 100% enzymatically hydrolyzed whey to support patients with intolerance to whole protein sources, receiving nutrition via feeding tubes, and needing ketogenic therapy in critical care situations.</w:t>
      </w:r>
    </w:p>
    <w:p w:rsidR="0089183E" w:rsidRDefault="0089183E" w:rsidP="006D4A6E">
      <w:r>
        <w:t xml:space="preserve">We are requesting insurance coverage/reimbursement for </w:t>
      </w:r>
      <w:r w:rsidR="00126626" w:rsidRPr="00126626">
        <w:t>[ENTER PATIENT'S NAME</w:t>
      </w:r>
      <w:r w:rsidR="00126626">
        <w:t>]</w:t>
      </w:r>
      <w:r>
        <w:t xml:space="preserve"> who</w:t>
      </w:r>
      <w:r w:rsidR="007D148F">
        <w:t xml:space="preserve"> has been prescribed KetoVie </w:t>
      </w:r>
      <w:r w:rsidR="00952A3A">
        <w:t>Peptide</w:t>
      </w:r>
      <w:r w:rsidR="007D148F">
        <w:t xml:space="preserve"> </w:t>
      </w:r>
      <w:r w:rsidR="007D148F" w:rsidRPr="007D148F">
        <w:rPr>
          <w:i/>
        </w:rPr>
        <w:t>4:1</w:t>
      </w:r>
      <w:r>
        <w:t xml:space="preserve"> </w:t>
      </w:r>
      <w:r w:rsidR="00BD4E07">
        <w:t xml:space="preserve">as a ketogenic therapy, </w:t>
      </w:r>
      <w:r w:rsidR="007D148F">
        <w:t>the</w:t>
      </w:r>
      <w:r w:rsidR="006D4A6E">
        <w:t xml:space="preserve"> standard</w:t>
      </w:r>
      <w:r w:rsidR="007D148F">
        <w:t xml:space="preserve"> treatment for PDCD. KetoVie </w:t>
      </w:r>
      <w:r w:rsidR="00952A3A">
        <w:t>Peptide</w:t>
      </w:r>
      <w:r w:rsidR="007D148F">
        <w:t xml:space="preserve"> </w:t>
      </w:r>
      <w:r w:rsidR="007D148F" w:rsidRPr="007D148F">
        <w:rPr>
          <w:i/>
        </w:rPr>
        <w:t>4:1</w:t>
      </w:r>
      <w:r w:rsidR="006D4A6E">
        <w:t xml:space="preserve"> is dispensed by prescription only.</w:t>
      </w:r>
    </w:p>
    <w:p w:rsidR="0089183E" w:rsidRDefault="00952A3A" w:rsidP="0089183E">
      <w:pPr>
        <w:pStyle w:val="CommentText"/>
        <w:spacing w:after="120"/>
        <w:rPr>
          <w:sz w:val="22"/>
        </w:rPr>
      </w:pPr>
      <w:r>
        <w:rPr>
          <w:sz w:val="22"/>
        </w:rPr>
        <w:t>Reimbursement Code</w:t>
      </w:r>
      <w:r w:rsidR="007D148F">
        <w:rPr>
          <w:sz w:val="22"/>
        </w:rPr>
        <w:t xml:space="preserve"> for </w:t>
      </w:r>
      <w:proofErr w:type="spellStart"/>
      <w:r w:rsidR="007D148F">
        <w:rPr>
          <w:sz w:val="22"/>
        </w:rPr>
        <w:t>KetoVie</w:t>
      </w:r>
      <w:proofErr w:type="spellEnd"/>
      <w:r w:rsidR="007D148F">
        <w:rPr>
          <w:sz w:val="22"/>
        </w:rPr>
        <w:t xml:space="preserve"> </w:t>
      </w:r>
      <w:r w:rsidR="00954390">
        <w:rPr>
          <w:sz w:val="22"/>
        </w:rPr>
        <w:t>Peptide</w:t>
      </w:r>
      <w:r w:rsidR="007D148F">
        <w:rPr>
          <w:sz w:val="22"/>
        </w:rPr>
        <w:t xml:space="preserve"> </w:t>
      </w:r>
      <w:r w:rsidR="007D148F" w:rsidRPr="007D148F">
        <w:rPr>
          <w:i/>
          <w:sz w:val="22"/>
        </w:rPr>
        <w:t>4:1</w:t>
      </w:r>
      <w:r>
        <w:rPr>
          <w:sz w:val="22"/>
        </w:rPr>
        <w:t xml:space="preserve"> is</w:t>
      </w:r>
      <w:r w:rsidR="003E137F">
        <w:rPr>
          <w:sz w:val="22"/>
        </w:rPr>
        <w:t xml:space="preserve">:  </w:t>
      </w:r>
      <w:bookmarkStart w:id="1" w:name="_GoBack"/>
      <w:bookmarkEnd w:id="1"/>
      <w:r w:rsidR="003E137F">
        <w:rPr>
          <w:sz w:val="22"/>
        </w:rPr>
        <w:t xml:space="preserve">Pediatric:  B4161   </w:t>
      </w:r>
      <w:r w:rsidR="0047395E" w:rsidRPr="003816A3">
        <w:rPr>
          <w:sz w:val="22"/>
        </w:rPr>
        <w:t>Adults:</w:t>
      </w:r>
      <w:r w:rsidR="0047395E">
        <w:rPr>
          <w:sz w:val="22"/>
        </w:rPr>
        <w:t xml:space="preserve">  B4153</w:t>
      </w:r>
    </w:p>
    <w:p w:rsidR="0089183E" w:rsidRDefault="0089183E" w:rsidP="0089183E">
      <w:pPr>
        <w:spacing w:after="240" w:line="240" w:lineRule="auto"/>
      </w:pPr>
      <w:r>
        <w:t xml:space="preserve">Sincerely, </w:t>
      </w:r>
    </w:p>
    <w:p w:rsidR="006D4A6E" w:rsidRDefault="006D4A6E" w:rsidP="00126626"/>
    <w:p w:rsidR="00126626" w:rsidRPr="009A6319" w:rsidRDefault="00126626" w:rsidP="00126626">
      <w:r>
        <w:t>[ENTER NAME OF PHYSICIAN OR DIETIT</w:t>
      </w:r>
      <w:r w:rsidRPr="009A6319">
        <w:t>IAN</w:t>
      </w:r>
      <w:r>
        <w:t>]</w:t>
      </w:r>
    </w:p>
    <w:p w:rsidR="00126626" w:rsidRDefault="00126626" w:rsidP="00126626">
      <w:r>
        <w:t>[ENTER TITLE]</w:t>
      </w:r>
    </w:p>
    <w:p w:rsidR="008E7B0A" w:rsidRDefault="00126626" w:rsidP="00126626">
      <w:r>
        <w:t>[ENTER INSTITUTION NAME]</w:t>
      </w:r>
    </w:p>
    <w:sectPr w:rsidR="008E7B0A" w:rsidSect="0078595E">
      <w:headerReference w:type="default" r:id="rId7"/>
      <w:pgSz w:w="12240" w:h="15840" w:code="1"/>
      <w:pgMar w:top="1296" w:right="1152" w:bottom="432"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AB" w:rsidRDefault="00C53BAB" w:rsidP="007B2702">
      <w:r>
        <w:separator/>
      </w:r>
    </w:p>
  </w:endnote>
  <w:endnote w:type="continuationSeparator" w:id="0">
    <w:p w:rsidR="00C53BAB" w:rsidRDefault="00C53BAB" w:rsidP="007B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Segoe UI Semibold"/>
    <w:panose1 w:val="020B07060308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AB" w:rsidRDefault="00C53BAB" w:rsidP="007B2702">
      <w:r>
        <w:separator/>
      </w:r>
    </w:p>
  </w:footnote>
  <w:footnote w:type="continuationSeparator" w:id="0">
    <w:p w:rsidR="00C53BAB" w:rsidRDefault="00C53BAB" w:rsidP="007B2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3E" w:rsidRDefault="0089183E" w:rsidP="007B2702">
    <w:pPr>
      <w:pStyle w:val="Header"/>
    </w:pPr>
  </w:p>
  <w:p w:rsidR="00CB1E31" w:rsidRPr="00536350" w:rsidRDefault="0089183E" w:rsidP="0089183E">
    <w:pPr>
      <w:rPr>
        <w:sz w:val="28"/>
      </w:rPr>
    </w:pPr>
    <w:r w:rsidRPr="00536350">
      <w:rPr>
        <w:sz w:val="28"/>
      </w:rPr>
      <w:t>LETTER OF M</w:t>
    </w:r>
    <w:r w:rsidR="007D148F">
      <w:rPr>
        <w:sz w:val="28"/>
      </w:rPr>
      <w:t xml:space="preserve">EDICAL NECESSITY FOR KETOVIE </w:t>
    </w:r>
    <w:r w:rsidR="00952A3A">
      <w:rPr>
        <w:sz w:val="28"/>
      </w:rPr>
      <w:t>PEPTIDE</w:t>
    </w:r>
    <w:r w:rsidR="007D148F">
      <w:rPr>
        <w:sz w:val="28"/>
      </w:rPr>
      <w:t xml:space="preserve"> </w:t>
    </w:r>
    <w:r w:rsidR="007D148F" w:rsidRPr="007D148F">
      <w:rPr>
        <w:i/>
        <w:sz w:val="28"/>
      </w:rPr>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E6B46"/>
    <w:multiLevelType w:val="hybridMultilevel"/>
    <w:tmpl w:val="822C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C63C4"/>
    <w:multiLevelType w:val="hybridMultilevel"/>
    <w:tmpl w:val="43AEF1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3E"/>
    <w:rsid w:val="00015CDF"/>
    <w:rsid w:val="000410DC"/>
    <w:rsid w:val="00081D03"/>
    <w:rsid w:val="00093B08"/>
    <w:rsid w:val="000D5410"/>
    <w:rsid w:val="00123E8F"/>
    <w:rsid w:val="00126626"/>
    <w:rsid w:val="00150AE4"/>
    <w:rsid w:val="00190A2F"/>
    <w:rsid w:val="001C4814"/>
    <w:rsid w:val="00226E56"/>
    <w:rsid w:val="00251143"/>
    <w:rsid w:val="002F2E4C"/>
    <w:rsid w:val="0035702A"/>
    <w:rsid w:val="003902E2"/>
    <w:rsid w:val="00396995"/>
    <w:rsid w:val="003E137F"/>
    <w:rsid w:val="00437130"/>
    <w:rsid w:val="00451682"/>
    <w:rsid w:val="0047395E"/>
    <w:rsid w:val="00496612"/>
    <w:rsid w:val="005056FB"/>
    <w:rsid w:val="00536350"/>
    <w:rsid w:val="00565F12"/>
    <w:rsid w:val="0059016E"/>
    <w:rsid w:val="00595174"/>
    <w:rsid w:val="005B65B7"/>
    <w:rsid w:val="005C0F6E"/>
    <w:rsid w:val="005E1E44"/>
    <w:rsid w:val="00612C07"/>
    <w:rsid w:val="00662787"/>
    <w:rsid w:val="006C72A1"/>
    <w:rsid w:val="006D4A6E"/>
    <w:rsid w:val="006E247E"/>
    <w:rsid w:val="007538E8"/>
    <w:rsid w:val="007565DE"/>
    <w:rsid w:val="0078595E"/>
    <w:rsid w:val="00786D72"/>
    <w:rsid w:val="007A5B26"/>
    <w:rsid w:val="007B2702"/>
    <w:rsid w:val="007D148F"/>
    <w:rsid w:val="008500BC"/>
    <w:rsid w:val="0089183E"/>
    <w:rsid w:val="008950CA"/>
    <w:rsid w:val="008957AC"/>
    <w:rsid w:val="008A29FD"/>
    <w:rsid w:val="008D5CBE"/>
    <w:rsid w:val="008E7B0A"/>
    <w:rsid w:val="00913E02"/>
    <w:rsid w:val="0092705E"/>
    <w:rsid w:val="00952A3A"/>
    <w:rsid w:val="00954390"/>
    <w:rsid w:val="00990C25"/>
    <w:rsid w:val="009B7303"/>
    <w:rsid w:val="009E460F"/>
    <w:rsid w:val="00A10F6D"/>
    <w:rsid w:val="00A325C9"/>
    <w:rsid w:val="00A3441D"/>
    <w:rsid w:val="00AF6B4B"/>
    <w:rsid w:val="00B35DBB"/>
    <w:rsid w:val="00B512A9"/>
    <w:rsid w:val="00BA6A93"/>
    <w:rsid w:val="00BD4E07"/>
    <w:rsid w:val="00C53BAB"/>
    <w:rsid w:val="00C65AA1"/>
    <w:rsid w:val="00CB1E31"/>
    <w:rsid w:val="00CF24A9"/>
    <w:rsid w:val="00D84972"/>
    <w:rsid w:val="00D903A4"/>
    <w:rsid w:val="00DA6C55"/>
    <w:rsid w:val="00DD1FEA"/>
    <w:rsid w:val="00E038AB"/>
    <w:rsid w:val="00E40035"/>
    <w:rsid w:val="00E430A1"/>
    <w:rsid w:val="00E4403A"/>
    <w:rsid w:val="00E57D86"/>
    <w:rsid w:val="00E6672C"/>
    <w:rsid w:val="00E75BFB"/>
    <w:rsid w:val="00E81D92"/>
    <w:rsid w:val="00EE3060"/>
    <w:rsid w:val="00EE639F"/>
    <w:rsid w:val="00F120F9"/>
    <w:rsid w:val="00F86A60"/>
    <w:rsid w:val="00FA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2B415"/>
  <w15:docId w15:val="{513073E6-E05C-4A43-9D75-EAFEFB00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Open Sans"/>
        <w:color w:val="000000" w:themeColor="text1"/>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183E"/>
    <w:pPr>
      <w:spacing w:after="160" w:line="259" w:lineRule="auto"/>
    </w:pPr>
    <w:rPr>
      <w:rFonts w:asciiTheme="minorHAnsi"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C07"/>
    <w:pPr>
      <w:tabs>
        <w:tab w:val="center" w:pos="4680"/>
        <w:tab w:val="right" w:pos="9360"/>
      </w:tabs>
      <w:spacing w:after="0" w:line="240" w:lineRule="auto"/>
    </w:pPr>
    <w:rPr>
      <w:rFonts w:ascii="Open Sans" w:hAnsi="Open Sans" w:cs="Open Sans"/>
      <w:bCs/>
      <w:color w:val="595959" w:themeColor="text1" w:themeTint="A6"/>
    </w:rPr>
  </w:style>
  <w:style w:type="character" w:customStyle="1" w:styleId="HeaderChar">
    <w:name w:val="Header Char"/>
    <w:basedOn w:val="DefaultParagraphFont"/>
    <w:link w:val="Header"/>
    <w:uiPriority w:val="99"/>
    <w:rsid w:val="00612C07"/>
  </w:style>
  <w:style w:type="paragraph" w:styleId="Footer">
    <w:name w:val="footer"/>
    <w:basedOn w:val="Normal"/>
    <w:link w:val="FooterChar"/>
    <w:uiPriority w:val="99"/>
    <w:unhideWhenUsed/>
    <w:rsid w:val="00612C07"/>
    <w:pPr>
      <w:tabs>
        <w:tab w:val="center" w:pos="4680"/>
        <w:tab w:val="right" w:pos="9360"/>
      </w:tabs>
      <w:spacing w:after="0" w:line="240" w:lineRule="auto"/>
    </w:pPr>
    <w:rPr>
      <w:rFonts w:ascii="Open Sans" w:hAnsi="Open Sans" w:cs="Open Sans"/>
      <w:bCs/>
      <w:color w:val="595959" w:themeColor="text1" w:themeTint="A6"/>
    </w:rPr>
  </w:style>
  <w:style w:type="character" w:customStyle="1" w:styleId="FooterChar">
    <w:name w:val="Footer Char"/>
    <w:basedOn w:val="DefaultParagraphFont"/>
    <w:link w:val="Footer"/>
    <w:uiPriority w:val="99"/>
    <w:rsid w:val="00612C07"/>
  </w:style>
  <w:style w:type="paragraph" w:styleId="BalloonText">
    <w:name w:val="Balloon Text"/>
    <w:basedOn w:val="Normal"/>
    <w:link w:val="BalloonTextChar"/>
    <w:uiPriority w:val="99"/>
    <w:semiHidden/>
    <w:unhideWhenUsed/>
    <w:rsid w:val="0061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C07"/>
    <w:rPr>
      <w:rFonts w:ascii="Tahoma" w:hAnsi="Tahoma" w:cs="Tahoma"/>
      <w:sz w:val="16"/>
      <w:szCs w:val="16"/>
    </w:rPr>
  </w:style>
  <w:style w:type="character" w:styleId="Hyperlink">
    <w:name w:val="Hyperlink"/>
    <w:basedOn w:val="DefaultParagraphFont"/>
    <w:uiPriority w:val="99"/>
    <w:unhideWhenUsed/>
    <w:rsid w:val="00E038AB"/>
    <w:rPr>
      <w:color w:val="72A3D3" w:themeColor="hyperlink"/>
      <w:u w:val="single"/>
    </w:rPr>
  </w:style>
  <w:style w:type="paragraph" w:styleId="ListParagraph">
    <w:name w:val="List Paragraph"/>
    <w:basedOn w:val="Normal"/>
    <w:uiPriority w:val="34"/>
    <w:qFormat/>
    <w:rsid w:val="00E57D86"/>
    <w:pPr>
      <w:spacing w:after="200" w:line="276" w:lineRule="auto"/>
      <w:ind w:left="720"/>
      <w:contextualSpacing/>
    </w:pPr>
    <w:rPr>
      <w:rFonts w:ascii="Open Sans" w:hAnsi="Open Sans" w:cs="Open Sans"/>
      <w:bCs/>
      <w:color w:val="595959" w:themeColor="text1" w:themeTint="A6"/>
    </w:rPr>
  </w:style>
  <w:style w:type="paragraph" w:styleId="Quote">
    <w:name w:val="Quote"/>
    <w:basedOn w:val="Normal"/>
    <w:next w:val="Normal"/>
    <w:link w:val="QuoteChar"/>
    <w:uiPriority w:val="29"/>
    <w:qFormat/>
    <w:rsid w:val="007B2702"/>
    <w:pPr>
      <w:spacing w:after="200" w:line="276" w:lineRule="auto"/>
    </w:pPr>
    <w:rPr>
      <w:rFonts w:ascii="Open Sans" w:hAnsi="Open Sans" w:cs="Open Sans"/>
      <w:bCs/>
      <w:i/>
      <w:iCs/>
      <w:color w:val="595959" w:themeColor="text1" w:themeTint="A6"/>
    </w:rPr>
  </w:style>
  <w:style w:type="character" w:customStyle="1" w:styleId="QuoteChar">
    <w:name w:val="Quote Char"/>
    <w:basedOn w:val="DefaultParagraphFont"/>
    <w:link w:val="Quote"/>
    <w:uiPriority w:val="29"/>
    <w:rsid w:val="007B2702"/>
    <w:rPr>
      <w:i/>
      <w:iCs/>
    </w:rPr>
  </w:style>
  <w:style w:type="character" w:styleId="Strong">
    <w:name w:val="Strong"/>
    <w:basedOn w:val="DefaultParagraphFont"/>
    <w:uiPriority w:val="22"/>
    <w:qFormat/>
    <w:rsid w:val="007B2702"/>
    <w:rPr>
      <w:b/>
      <w:bCs/>
    </w:rPr>
  </w:style>
  <w:style w:type="paragraph" w:styleId="CommentText">
    <w:name w:val="annotation text"/>
    <w:basedOn w:val="Normal"/>
    <w:link w:val="CommentTextChar"/>
    <w:uiPriority w:val="99"/>
    <w:semiHidden/>
    <w:unhideWhenUsed/>
    <w:rsid w:val="0089183E"/>
    <w:pPr>
      <w:spacing w:line="240" w:lineRule="auto"/>
    </w:pPr>
    <w:rPr>
      <w:sz w:val="20"/>
      <w:szCs w:val="20"/>
    </w:rPr>
  </w:style>
  <w:style w:type="character" w:customStyle="1" w:styleId="CommentTextChar">
    <w:name w:val="Comment Text Char"/>
    <w:basedOn w:val="DefaultParagraphFont"/>
    <w:link w:val="CommentText"/>
    <w:uiPriority w:val="99"/>
    <w:semiHidden/>
    <w:rsid w:val="0089183E"/>
    <w:rPr>
      <w:rFonts w:asciiTheme="minorHAnsi" w:hAnsiTheme="minorHAnsi" w:cstheme="minorBid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Admin\INTERNAL\CBFTEMPLATES\CT%20letterhead.dotx" TargetMode="External"/></Relationships>
</file>

<file path=word/theme/theme1.xml><?xml version="1.0" encoding="utf-8"?>
<a:theme xmlns:a="http://schemas.openxmlformats.org/drawingml/2006/main" name="Office Theme">
  <a:themeElements>
    <a:clrScheme name="CT">
      <a:dk1>
        <a:srgbClr val="000000"/>
      </a:dk1>
      <a:lt1>
        <a:srgbClr val="FFFFFF"/>
      </a:lt1>
      <a:dk2>
        <a:srgbClr val="595959"/>
      </a:dk2>
      <a:lt2>
        <a:srgbClr val="D3EEF9"/>
      </a:lt2>
      <a:accent1>
        <a:srgbClr val="72A3D3"/>
      </a:accent1>
      <a:accent2>
        <a:srgbClr val="99BE5D"/>
      </a:accent2>
      <a:accent3>
        <a:srgbClr val="30669B"/>
      </a:accent3>
      <a:accent4>
        <a:srgbClr val="4D6428"/>
      </a:accent4>
      <a:accent5>
        <a:srgbClr val="A91B21"/>
      </a:accent5>
      <a:accent6>
        <a:srgbClr val="0D4B65"/>
      </a:accent6>
      <a:hlink>
        <a:srgbClr val="72A3D3"/>
      </a:hlink>
      <a:folHlink>
        <a:srgbClr val="7F7F7F"/>
      </a:folHlink>
    </a:clrScheme>
    <a:fontScheme name="C Therapeutics">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 letterhead</Template>
  <TotalTime>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Bethel</dc:creator>
  <cp:lastModifiedBy>Margot Bethel</cp:lastModifiedBy>
  <cp:revision>3</cp:revision>
  <cp:lastPrinted>2014-02-11T18:20:00Z</cp:lastPrinted>
  <dcterms:created xsi:type="dcterms:W3CDTF">2016-05-05T19:59:00Z</dcterms:created>
  <dcterms:modified xsi:type="dcterms:W3CDTF">2016-05-05T20:01:00Z</dcterms:modified>
</cp:coreProperties>
</file>